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CE152C" w14:textId="77777777" w:rsidR="00715FB8" w:rsidRDefault="004F03A1" w:rsidP="00715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F03A1">
        <w:rPr>
          <w:rFonts w:ascii="Times New Roman" w:eastAsia="Times New Roman" w:hAnsi="Times New Roman" w:cs="Times New Roman"/>
          <w:sz w:val="28"/>
          <w:szCs w:val="28"/>
        </w:rPr>
        <w:t>АННОТАЦИЯ</w:t>
      </w:r>
    </w:p>
    <w:p w14:paraId="080EE92B" w14:textId="3C2FA887" w:rsidR="00715FB8" w:rsidRDefault="004F03A1" w:rsidP="00715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F03A1">
        <w:rPr>
          <w:rFonts w:ascii="Times New Roman" w:eastAsia="Times New Roman" w:hAnsi="Times New Roman" w:cs="Times New Roman"/>
          <w:sz w:val="28"/>
          <w:szCs w:val="28"/>
        </w:rPr>
        <w:t>к образовательной</w:t>
      </w:r>
      <w:r w:rsidR="001E41E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F03A1">
        <w:rPr>
          <w:rFonts w:ascii="Times New Roman" w:eastAsia="Times New Roman" w:hAnsi="Times New Roman" w:cs="Times New Roman"/>
          <w:sz w:val="28"/>
          <w:szCs w:val="28"/>
        </w:rPr>
        <w:t>программе дошкольного образования Государственного бюджетного дошкольного образовательн</w:t>
      </w:r>
      <w:r w:rsidRPr="00715FB8">
        <w:rPr>
          <w:rFonts w:ascii="Times New Roman" w:eastAsia="Times New Roman" w:hAnsi="Times New Roman" w:cs="Times New Roman"/>
          <w:sz w:val="28"/>
          <w:szCs w:val="28"/>
        </w:rPr>
        <w:t>ого учреждения детского</w:t>
      </w:r>
      <w:r w:rsidR="00715FB8" w:rsidRPr="00715F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5FB8">
        <w:rPr>
          <w:rFonts w:ascii="Times New Roman" w:eastAsia="Times New Roman" w:hAnsi="Times New Roman" w:cs="Times New Roman"/>
          <w:sz w:val="28"/>
          <w:szCs w:val="28"/>
        </w:rPr>
        <w:t>сада</w:t>
      </w:r>
      <w:r w:rsidR="00715FB8" w:rsidRPr="00715F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41EE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715FB8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Pr="004F03A1">
        <w:rPr>
          <w:rFonts w:ascii="Times New Roman" w:eastAsia="Times New Roman" w:hAnsi="Times New Roman" w:cs="Times New Roman"/>
          <w:sz w:val="28"/>
          <w:szCs w:val="28"/>
        </w:rPr>
        <w:t xml:space="preserve"> Василеостровского района Санкт-Петербурга</w:t>
      </w:r>
    </w:p>
    <w:p w14:paraId="3F13C23B" w14:textId="77777777" w:rsidR="00715FB8" w:rsidRPr="00715FB8" w:rsidRDefault="00715FB8" w:rsidP="00715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40F2055" w14:textId="3A4F58B2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sz w:val="24"/>
          <w:szCs w:val="24"/>
        </w:rPr>
        <w:t>Образовательная программа дошкольного образования Государственного бюджетного дошкольного образовательного учреждения детског</w:t>
      </w:r>
      <w:r w:rsidRPr="00715FB8">
        <w:rPr>
          <w:rFonts w:ascii="Times New Roman" w:eastAsia="Times New Roman" w:hAnsi="Times New Roman" w:cs="Times New Roman"/>
          <w:sz w:val="24"/>
          <w:szCs w:val="24"/>
        </w:rPr>
        <w:t>о</w:t>
      </w:r>
      <w:r w:rsidR="00715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FB8">
        <w:rPr>
          <w:rFonts w:ascii="Times New Roman" w:eastAsia="Times New Roman" w:hAnsi="Times New Roman" w:cs="Times New Roman"/>
          <w:sz w:val="24"/>
          <w:szCs w:val="24"/>
        </w:rPr>
        <w:t>сада</w:t>
      </w:r>
      <w:r w:rsidR="00715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1EE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715FB8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 Василеостровского района Санкт-Петербур</w:t>
      </w:r>
      <w:r w:rsidRPr="00715FB8">
        <w:rPr>
          <w:rFonts w:ascii="Times New Roman" w:eastAsia="Times New Roman" w:hAnsi="Times New Roman" w:cs="Times New Roman"/>
          <w:sz w:val="24"/>
          <w:szCs w:val="24"/>
        </w:rPr>
        <w:t xml:space="preserve">га (далее –Программа ГБДОУ </w:t>
      </w:r>
      <w:r w:rsidR="001E41EE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715FB8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) сформирована в соответствии с Федеральным государственным образовательным стандартом дошкольного образования, введенным в действие с 01.01.2014 </w:t>
      </w:r>
      <w:r w:rsidR="001E41EE" w:rsidRPr="004F03A1">
        <w:rPr>
          <w:rFonts w:ascii="Times New Roman" w:eastAsia="Times New Roman" w:hAnsi="Times New Roman" w:cs="Times New Roman"/>
          <w:sz w:val="24"/>
          <w:szCs w:val="24"/>
        </w:rPr>
        <w:t>г., Приказом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 Министерства образования и науки РФ от 17.10.2013г. </w:t>
      </w:r>
      <w:r w:rsidR="001E41EE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 1155. </w:t>
      </w:r>
    </w:p>
    <w:p w14:paraId="035840FD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sz w:val="24"/>
          <w:szCs w:val="24"/>
        </w:rPr>
        <w:t>Программа направлена на разностороннее развитие детей дошкольного возраста с учётом их возрастных и индивидуальных особенностей. Программа определяет содержание и организацию образовательного процесса, направленные на</w:t>
      </w:r>
      <w:r w:rsidR="00715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создание условий для формирования общей культуры, развитие физических, интеллектуальных и личностных качеств, формирование предпосылок учебной деятельности, обеспечивающих социальную успешность, сохранение и укрепление здоровья детей дошкольного возраста. </w:t>
      </w:r>
      <w:r w:rsidR="00715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BC1D0CC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sz w:val="24"/>
          <w:szCs w:val="24"/>
        </w:rPr>
        <w:t>Содержание Программы в соответствии с Федеральным государственным образовательным стандартом дошкольного образования включает в себя совокупность пяти образовательных областей, которые обеспечивают разностороннее развитие детей с учетом их возрастных и индивидуальных особенностей по направлениям:</w:t>
      </w:r>
    </w:p>
    <w:p w14:paraId="0574065E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социально-коммуникативное развитие, </w:t>
      </w:r>
    </w:p>
    <w:p w14:paraId="4F24F91F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познавательное развитие,</w:t>
      </w:r>
    </w:p>
    <w:p w14:paraId="58760436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речевое развитие, </w:t>
      </w:r>
    </w:p>
    <w:p w14:paraId="428C5F50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художественно-эстетическое развитие,</w:t>
      </w:r>
    </w:p>
    <w:p w14:paraId="1E3155C8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физическое развитие.</w:t>
      </w:r>
    </w:p>
    <w:p w14:paraId="65B4ABB3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 Программа состоит из трех основных разделов: целевого, содержательного и организационного. Программа разработана на основе примерной основной образовательной программы дошкольного образования, одобренной решением федерального учебно-методического объединения по общему образованию (протокол от 20.05.2015 No2/15).Содержание образовательного процесса реализуется с помощью учебно-методического комплекта «От рождения до школы».</w:t>
      </w:r>
    </w:p>
    <w:p w14:paraId="5F2BEE42" w14:textId="137DADDB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i/>
          <w:sz w:val="24"/>
          <w:szCs w:val="24"/>
        </w:rPr>
        <w:t>В части, формируемой участниками образовательных отношений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, представлены программы, направленные на развитие детей в образовательных областях, видах деятельности (далее -парциальна образовательная программа), методики, формы организации образовательной работы:</w:t>
      </w:r>
      <w:r w:rsidR="00715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Парциальная программа«Цветные ладошки». Лыкова И.А. Парциальная программа художественно-эстетического развития детей 2–7 лет в изобразительной деятельности (формирование эстетического отношения к миру). –М.: ИД «Цветной мир», 2015. Парциальная </w:t>
      </w:r>
      <w:r w:rsidR="001E41EE" w:rsidRPr="004F03A1">
        <w:rPr>
          <w:rFonts w:ascii="Times New Roman" w:eastAsia="Times New Roman" w:hAnsi="Times New Roman" w:cs="Times New Roman"/>
          <w:sz w:val="24"/>
          <w:szCs w:val="24"/>
        </w:rPr>
        <w:t>программа «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Ладушки» по музыкальному воспитанию детей дошкольного возраста Каплунова И., </w:t>
      </w:r>
      <w:proofErr w:type="spellStart"/>
      <w:r w:rsidRPr="004F03A1">
        <w:rPr>
          <w:rFonts w:ascii="Times New Roman" w:eastAsia="Times New Roman" w:hAnsi="Times New Roman" w:cs="Times New Roman"/>
          <w:sz w:val="24"/>
          <w:szCs w:val="24"/>
        </w:rPr>
        <w:t>Новоскольцева</w:t>
      </w:r>
      <w:proofErr w:type="spellEnd"/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 И. –ИД «Композитор», Санкт-Петербург»,2015</w:t>
      </w:r>
      <w:r w:rsidR="001E41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Программа рассчитана на возраст детей от 2до 5лет. </w:t>
      </w:r>
    </w:p>
    <w:p w14:paraId="336039F6" w14:textId="65F6D168" w:rsidR="004F03A1" w:rsidRPr="004F03A1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b/>
          <w:sz w:val="24"/>
          <w:szCs w:val="24"/>
        </w:rPr>
        <w:t>Цель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 программы</w:t>
      </w:r>
      <w:r w:rsidR="00715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проектирование социальных ситуаций развития ребенка и развивающей предметно-пространственной среды, обеспечивающих позитивную социализацию, мотивацию и поддержку индивидуальности детей через общение, игру, познавательно-исследовательскую деятельность и другие формы активности. Программа, в соответствии с Федеральным законом «Об образовании в Российской Федерации» от 29.12.2012 </w:t>
      </w:r>
      <w:r w:rsidR="001E41EE">
        <w:rPr>
          <w:rFonts w:ascii="Times New Roman" w:eastAsia="Times New Roman" w:hAnsi="Times New Roman" w:cs="Times New Roman"/>
          <w:sz w:val="24"/>
          <w:szCs w:val="24"/>
        </w:rPr>
        <w:t>№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 273-ФЗ, содействует взаимопониманию и сотрудничеству между людьми, учитывает разнообразие мировоззренческих подходов, способствует </w:t>
      </w:r>
    </w:p>
    <w:p w14:paraId="0D9C5FFF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реализации права детей дошкольного возраста на свободный выбор мнений и убеждений, обеспечивает развитие способностей каждого ребенка, формирование и развитие 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lastRenderedPageBreak/>
        <w:t>личности ребенка в соответствии с принятыми в семье и обществе духовно-нравственными и социокультурными ценностями в целях интеллектуального, духовно-нравственного, творческого и физического развития человека, удовлетворения его образовательных потребностей и интересов.</w:t>
      </w:r>
      <w:r w:rsidR="00715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31B7402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sz w:val="24"/>
          <w:szCs w:val="24"/>
        </w:rPr>
        <w:t>Программа включает три основных раздела: целевой, содержательный и организационный, в каждом из которых отражается обязательная часть и часть, формируемая участниками образовательных отношений.</w:t>
      </w:r>
    </w:p>
    <w:p w14:paraId="0F3E3750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 Цели Программы достигаются через решение следующих </w:t>
      </w:r>
      <w:r w:rsidRPr="004F03A1">
        <w:rPr>
          <w:rFonts w:ascii="Times New Roman" w:eastAsia="Times New Roman" w:hAnsi="Times New Roman" w:cs="Times New Roman"/>
          <w:b/>
          <w:sz w:val="24"/>
          <w:szCs w:val="24"/>
        </w:rPr>
        <w:t>задач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0DCAF95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охрана и укрепление физического и психического здоровья детей, в том числе их эмоционального благополучия;</w:t>
      </w:r>
    </w:p>
    <w:p w14:paraId="0D48D7D3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обеспечение равных возможностей для полноценного развития каждого ребенка в период дошкольного детства независимо от места проживания, пола, нации, языка, социального статуса;</w:t>
      </w:r>
    </w:p>
    <w:p w14:paraId="3E8C7452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создание благоприятных условий развития детей в соответствии с их возрастными и индивидуальными особенностями, развитие способностей и творческого потенциала каждого ребенка как субъекта отношений с другими детьми, взрослыми и миром;</w:t>
      </w:r>
    </w:p>
    <w:p w14:paraId="2D57503F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объединение обучения и воспитания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общества;</w:t>
      </w:r>
    </w:p>
    <w:p w14:paraId="09AE4E4B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формирование общей культуры личности детей, развитие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формирование предпосылок учебной деятельности;</w:t>
      </w:r>
    </w:p>
    <w:p w14:paraId="7EFE38B5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формирование социокультурной среды, соответствующей возрастным и индивидуальным особенностям детей;</w:t>
      </w:r>
    </w:p>
    <w:p w14:paraId="79D2710F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обеспечение психолого-педагогической поддержки семьи и повышение компетентности родителей (законных представителей) в вопросах развития и образования, охраны и укрепления здоровья детей;</w:t>
      </w:r>
    </w:p>
    <w:p w14:paraId="19484FA7" w14:textId="03BE4808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обеспечение преемственности целей, задач и содержания дошкольного общего и начального общего </w:t>
      </w:r>
      <w:r w:rsidR="001E41EE" w:rsidRPr="004F03A1">
        <w:rPr>
          <w:rFonts w:ascii="Times New Roman" w:eastAsia="Times New Roman" w:hAnsi="Times New Roman" w:cs="Times New Roman"/>
          <w:sz w:val="24"/>
          <w:szCs w:val="24"/>
        </w:rPr>
        <w:t>образования. Обязательная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 часть Программы обеспечивает развитие детей в пяти взаимодополняющих образовательных областях:</w:t>
      </w:r>
    </w:p>
    <w:p w14:paraId="06246F3F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социально-коммуникативное развитие,</w:t>
      </w:r>
    </w:p>
    <w:p w14:paraId="3ECC727E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художественно-эстетическое развитие, </w:t>
      </w:r>
    </w:p>
    <w:p w14:paraId="445124DD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речевое развитие, </w:t>
      </w:r>
    </w:p>
    <w:p w14:paraId="78000AFF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познавательное развитие, </w:t>
      </w:r>
    </w:p>
    <w:p w14:paraId="34B2DB3D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физическое развитие</w:t>
      </w:r>
      <w:r w:rsidR="00715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917DB7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i/>
          <w:sz w:val="24"/>
          <w:szCs w:val="24"/>
        </w:rPr>
        <w:t>Социально-коммуникативное развитие</w:t>
      </w:r>
      <w:r w:rsidR="00715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направлено на усвоение норм и ценностей, принятых в обществе, включая моральные и нравственные ценности; развитие общения и взаимодействия ребёнка с взрослыми и сверстниками; становление самостоятельности, целенаправленности и саморегуляции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учреждении; формирование позитивных установок к различным видам труда и творчества; формирование основ безопасного поведения в быту, социуме, природе.</w:t>
      </w:r>
    </w:p>
    <w:p w14:paraId="0490A50F" w14:textId="77777777" w:rsidR="004F03A1" w:rsidRPr="004F03A1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i/>
          <w:sz w:val="24"/>
          <w:szCs w:val="24"/>
        </w:rPr>
        <w:t>Познавательное развитие</w:t>
      </w:r>
      <w:r w:rsidR="00715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</w:t>
      </w:r>
    </w:p>
    <w:p w14:paraId="3C18E02E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lastRenderedPageBreak/>
        <w:t>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её природы, многообразии стран и народов мира.</w:t>
      </w:r>
    </w:p>
    <w:p w14:paraId="215D133D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i/>
          <w:sz w:val="24"/>
          <w:szCs w:val="24"/>
        </w:rPr>
        <w:t>Речевое развитие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грамоте.</w:t>
      </w:r>
    </w:p>
    <w:p w14:paraId="0AB7CC6D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i/>
          <w:sz w:val="24"/>
          <w:szCs w:val="24"/>
        </w:rPr>
        <w:t>Художественно-эстетическое развитие</w:t>
      </w:r>
      <w:r w:rsidR="00715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др.).</w:t>
      </w:r>
    </w:p>
    <w:p w14:paraId="482A2D17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i/>
          <w:sz w:val="24"/>
          <w:szCs w:val="24"/>
        </w:rPr>
        <w:t>Физическое развитие</w:t>
      </w:r>
      <w:r w:rsidR="00715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включает</w:t>
      </w:r>
      <w:r w:rsidR="00715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 спорта, овладение подвижными играми с правилами; становление целенаправленности и саморегуляции 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14:paraId="1510ADBD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sz w:val="24"/>
          <w:szCs w:val="24"/>
        </w:rPr>
        <w:t>В части Программы, формируемой участниками образовательных отношений, представлены парциальные образовательные программы, дополняющие содержание отдельных образовательных областей обязательной части Программы. Реализация Программы осуществляется ежедневно: в процессе самостоятельной деятельности детей в различных видах детской деятельности, в непосредственно образовательной деятельности.</w:t>
      </w:r>
      <w:r w:rsidR="00715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Для создания условий, обеспечивающих целостное развитие личности детей, в ОУ осуществляется взаимодействие с семьями воспитанников:</w:t>
      </w:r>
    </w:p>
    <w:p w14:paraId="3BE5F218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знакомство с семьей: встречи-знакомства, анкетирование семей.</w:t>
      </w:r>
    </w:p>
    <w:p w14:paraId="7F8552AA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информирование родителей о ходе образовательного процесса: индивидуальные и групповые консультации, родительские собрания, оформление информационных стендов, организация выставок детского творчества, приглашение родителей на детские концерты и праздники, создание памяток, переписка по электронной почте.</w:t>
      </w:r>
    </w:p>
    <w:p w14:paraId="38C13CB1" w14:textId="77777777" w:rsidR="00715FB8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образование родителей: проведение родительских собраний, всеобучей, проведение мастер-классов, тренингов.</w:t>
      </w:r>
    </w:p>
    <w:p w14:paraId="684232BB" w14:textId="77777777" w:rsidR="004F03A1" w:rsidRPr="004F03A1" w:rsidRDefault="004F03A1" w:rsidP="004F03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F03A1">
        <w:rPr>
          <w:rFonts w:ascii="Times New Roman" w:eastAsia="MS Gothic" w:hAnsi="MS Gothic" w:cs="Times New Roman"/>
          <w:sz w:val="24"/>
          <w:szCs w:val="24"/>
        </w:rPr>
        <w:t>✓</w:t>
      </w:r>
      <w:r w:rsidRPr="004F03A1">
        <w:rPr>
          <w:rFonts w:ascii="Times New Roman" w:eastAsia="Times New Roman" w:hAnsi="Times New Roman" w:cs="Times New Roman"/>
          <w:sz w:val="24"/>
          <w:szCs w:val="24"/>
        </w:rPr>
        <w:t>совместная деятельность: привлечение родителей к участию в конкурсах, выставках, к организации семейных праздников, семейного театра, к участию в детской исследовательской и проектной деятельности.</w:t>
      </w:r>
    </w:p>
    <w:p w14:paraId="4EA1275E" w14:textId="77777777" w:rsidR="00F17E89" w:rsidRPr="00715FB8" w:rsidRDefault="004F03A1" w:rsidP="004F03A1">
      <w:pPr>
        <w:rPr>
          <w:rFonts w:ascii="Times New Roman" w:eastAsia="Times New Roman" w:hAnsi="Times New Roman" w:cs="Times New Roman"/>
          <w:sz w:val="24"/>
          <w:szCs w:val="24"/>
        </w:rPr>
      </w:pPr>
      <w:r w:rsidRPr="00715FB8">
        <w:rPr>
          <w:rFonts w:ascii="Times New Roman" w:eastAsia="Times New Roman" w:hAnsi="Times New Roman" w:cs="Times New Roman"/>
          <w:sz w:val="24"/>
          <w:szCs w:val="24"/>
        </w:rPr>
        <w:t xml:space="preserve">Требования к результатам освоения Программы представлены в виде целевых ориентиров дошкольного образования, которые представляют собой социальные и психологические характеристики возможных достижений ребёнка на этапе завершения уровня дошкольного образования При соблюдении требований к условиям реализации Программы настоящие целевые ориентиры предполагают формирование у детей </w:t>
      </w:r>
      <w:r w:rsidRPr="00715FB8">
        <w:rPr>
          <w:rFonts w:ascii="Times New Roman" w:eastAsia="Times New Roman" w:hAnsi="Times New Roman" w:cs="Times New Roman"/>
          <w:sz w:val="24"/>
          <w:szCs w:val="24"/>
        </w:rPr>
        <w:lastRenderedPageBreak/>
        <w:t>дошкольного возраста предпосылок к учебной деятельности на этапе завершения ими дошкольного образования. Целевые ориентиры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детей. Они не являются основой объективной оценки соответствия,</w:t>
      </w:r>
      <w:r w:rsidR="00715F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5FB8">
        <w:rPr>
          <w:rFonts w:ascii="Times New Roman" w:eastAsia="Times New Roman" w:hAnsi="Times New Roman" w:cs="Times New Roman"/>
          <w:sz w:val="24"/>
          <w:szCs w:val="24"/>
        </w:rPr>
        <w:t>установленным требованиям образовательной деятельности и подготовки детей</w:t>
      </w:r>
    </w:p>
    <w:sectPr w:rsidR="00F17E89" w:rsidRPr="00715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03A1"/>
    <w:rsid w:val="001E41EE"/>
    <w:rsid w:val="004F03A1"/>
    <w:rsid w:val="00715FB8"/>
    <w:rsid w:val="00F1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BCA26"/>
  <w15:docId w15:val="{5E99F7C4-7EF7-45E8-9B1A-A61D2E94C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32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1630</Words>
  <Characters>9291</Characters>
  <Application>Microsoft Office Word</Application>
  <DocSecurity>0</DocSecurity>
  <Lines>77</Lines>
  <Paragraphs>21</Paragraphs>
  <ScaleCrop>false</ScaleCrop>
  <Company>MultiDVD Team</Company>
  <LinksUpToDate>false</LinksUpToDate>
  <CharactersWithSpaces>10900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zosma</cp:lastModifiedBy>
  <cp:revision>5</cp:revision>
  <dcterms:created xsi:type="dcterms:W3CDTF">2020-10-22T07:18:00Z</dcterms:created>
  <dcterms:modified xsi:type="dcterms:W3CDTF">2020-10-22T17:46:00Z</dcterms:modified>
</cp:coreProperties>
</file>